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87" w:rsidRDefault="00223418" w:rsidP="00223418">
      <w:pPr>
        <w:jc w:val="center"/>
        <w:rPr>
          <w:b/>
        </w:rPr>
      </w:pPr>
      <w:r w:rsidRPr="00223418">
        <w:rPr>
          <w:b/>
        </w:rPr>
        <w:t>Odyssey School Lecture – Dr. Edward Hallowell</w:t>
      </w:r>
      <w:r w:rsidR="00AC1073">
        <w:rPr>
          <w:b/>
        </w:rPr>
        <w:t xml:space="preserve"> </w:t>
      </w:r>
      <w:r w:rsidR="00D52958">
        <w:rPr>
          <w:b/>
        </w:rPr>
        <w:t>(</w:t>
      </w:r>
      <w:bookmarkStart w:id="0" w:name="_GoBack"/>
      <w:bookmarkEnd w:id="0"/>
      <w:r w:rsidR="00AC1073">
        <w:rPr>
          <w:b/>
        </w:rPr>
        <w:t>www.drhallowell.com)</w:t>
      </w:r>
    </w:p>
    <w:p w:rsidR="00223418" w:rsidRDefault="00223418" w:rsidP="00223418">
      <w:pPr>
        <w:jc w:val="center"/>
        <w:rPr>
          <w:b/>
        </w:rPr>
      </w:pPr>
      <w:r>
        <w:rPr>
          <w:b/>
        </w:rPr>
        <w:t>Nov. 14, 2012</w:t>
      </w:r>
    </w:p>
    <w:p w:rsidR="00223418" w:rsidRDefault="00223418" w:rsidP="00223418">
      <w:pPr>
        <w:pStyle w:val="ListParagraph"/>
        <w:numPr>
          <w:ilvl w:val="0"/>
          <w:numId w:val="1"/>
        </w:numPr>
      </w:pPr>
      <w:r>
        <w:t>ADHD/ADD: It used to be thought to be a boys’ disorder, now it is 50/50 boys and girls. However, today the largest group that is undiagnosed is adult women.</w:t>
      </w:r>
    </w:p>
    <w:p w:rsidR="00223418" w:rsidRDefault="00223418" w:rsidP="00223418">
      <w:pPr>
        <w:pStyle w:val="ListParagraph"/>
        <w:numPr>
          <w:ilvl w:val="0"/>
          <w:numId w:val="1"/>
        </w:numPr>
      </w:pPr>
      <w:r>
        <w:t>In 1937 Dr. Bradley had a ward of incorrigible boys and decided to give them amphetamines…and it worked! The called it their Arithmetic pill because it helped them be able to do Math.</w:t>
      </w:r>
    </w:p>
    <w:p w:rsidR="00223418" w:rsidRDefault="00223418" w:rsidP="00223418">
      <w:pPr>
        <w:pStyle w:val="ListParagraph"/>
        <w:numPr>
          <w:ilvl w:val="0"/>
          <w:numId w:val="1"/>
        </w:numPr>
      </w:pPr>
      <w:r>
        <w:t>The disorder has always been around. Throughout history, those with ADHD/ADD were thought to be morally weak and the treatment was beatings. In 1937, with Dr. Bradley’s discovery of a medication influence, it was finally seen as physiological. It was called Minimal Brain Dysfunction.</w:t>
      </w:r>
    </w:p>
    <w:p w:rsidR="00223418" w:rsidRDefault="00223418" w:rsidP="00223418">
      <w:pPr>
        <w:pStyle w:val="ListParagraph"/>
        <w:numPr>
          <w:ilvl w:val="0"/>
          <w:numId w:val="1"/>
        </w:numPr>
      </w:pPr>
      <w:r>
        <w:t>In the 1990’s, the advent of the CAT scans showed the differences in living color.</w:t>
      </w:r>
    </w:p>
    <w:p w:rsidR="00223418" w:rsidRDefault="00223418" w:rsidP="00223418">
      <w:pPr>
        <w:pStyle w:val="ListParagraph"/>
        <w:numPr>
          <w:ilvl w:val="0"/>
          <w:numId w:val="1"/>
        </w:numPr>
      </w:pPr>
      <w:r>
        <w:t>This disorder is genetically based and continues into adulthood.</w:t>
      </w:r>
    </w:p>
    <w:p w:rsidR="00223418" w:rsidRDefault="00223418" w:rsidP="00223418">
      <w:r w:rsidRPr="00223418">
        <w:rPr>
          <w:u w:val="single"/>
        </w:rPr>
        <w:t>How to Help Children Learn and overcome the symptoms</w:t>
      </w:r>
    </w:p>
    <w:p w:rsidR="00223418" w:rsidRDefault="00223418" w:rsidP="00223418">
      <w:r>
        <w:t>-Recognize that emotion is the on/off switch for learning.</w:t>
      </w:r>
    </w:p>
    <w:p w:rsidR="000C60C1" w:rsidRDefault="000C60C1" w:rsidP="00223418">
      <w:r>
        <w:t>-After Columbine an extensive study with 50 variables was done on what made a child prone to acts of violence or prone to be successful. The #1 factor for success was a feeling of connection and being cared for in the home. The #2 factor for success was a feeling of connection and being cared for in the school. Human connection trumps electronic connection every time.</w:t>
      </w:r>
    </w:p>
    <w:p w:rsidR="000C60C1" w:rsidRDefault="000C60C1" w:rsidP="00223418">
      <w:r>
        <w:t>Teach children that:</w:t>
      </w:r>
    </w:p>
    <w:p w:rsidR="000C60C1" w:rsidRPr="000C60C1" w:rsidRDefault="000C60C1" w:rsidP="000C60C1">
      <w:pPr>
        <w:pStyle w:val="ListParagraph"/>
        <w:numPr>
          <w:ilvl w:val="0"/>
          <w:numId w:val="2"/>
        </w:numPr>
      </w:pPr>
      <w:r>
        <w:t xml:space="preserve">Adequate sleep matters </w:t>
      </w:r>
      <w:r>
        <w:rPr>
          <w:b/>
        </w:rPr>
        <w:t>a</w:t>
      </w:r>
      <w:r w:rsidRPr="000C60C1">
        <w:rPr>
          <w:b/>
        </w:rPr>
        <w:t xml:space="preserve"> lot</w:t>
      </w:r>
    </w:p>
    <w:p w:rsidR="000C60C1" w:rsidRPr="000C60C1" w:rsidRDefault="000C60C1" w:rsidP="000C60C1">
      <w:pPr>
        <w:pStyle w:val="ListParagraph"/>
        <w:numPr>
          <w:ilvl w:val="0"/>
          <w:numId w:val="2"/>
        </w:numPr>
      </w:pPr>
      <w:r>
        <w:t xml:space="preserve">Adequate exercise matters </w:t>
      </w:r>
      <w:r>
        <w:rPr>
          <w:b/>
        </w:rPr>
        <w:t>a lot</w:t>
      </w:r>
    </w:p>
    <w:p w:rsidR="000C60C1" w:rsidRDefault="000C60C1" w:rsidP="000C60C1">
      <w:pPr>
        <w:pStyle w:val="ListParagraph"/>
        <w:numPr>
          <w:ilvl w:val="0"/>
          <w:numId w:val="2"/>
        </w:numPr>
      </w:pPr>
      <w:r>
        <w:t>Try to eat whole foods and a more vegetarian type of diet</w:t>
      </w:r>
    </w:p>
    <w:p w:rsidR="000C60C1" w:rsidRDefault="000C60C1" w:rsidP="000C60C1">
      <w:pPr>
        <w:pStyle w:val="ListParagraph"/>
        <w:numPr>
          <w:ilvl w:val="0"/>
          <w:numId w:val="2"/>
        </w:numPr>
      </w:pPr>
      <w:r>
        <w:t>Vitamin supplements improve our body chemistry</w:t>
      </w:r>
    </w:p>
    <w:p w:rsidR="000C60C1" w:rsidRDefault="000C60C1" w:rsidP="000C60C1">
      <w:pPr>
        <w:pStyle w:val="ListParagraph"/>
        <w:numPr>
          <w:ilvl w:val="0"/>
          <w:numId w:val="2"/>
        </w:numPr>
      </w:pPr>
      <w:r>
        <w:t>Sometimes meditation is comparable to medication</w:t>
      </w:r>
    </w:p>
    <w:p w:rsidR="000C60C1" w:rsidRDefault="000C60C1" w:rsidP="000C60C1">
      <w:pPr>
        <w:pStyle w:val="ListParagraph"/>
        <w:numPr>
          <w:ilvl w:val="0"/>
          <w:numId w:val="2"/>
        </w:numPr>
      </w:pPr>
      <w:r>
        <w:t>Structure in one’s lifestyle is crucial</w:t>
      </w:r>
    </w:p>
    <w:p w:rsidR="000C60C1" w:rsidRDefault="000C60C1" w:rsidP="000C60C1">
      <w:pPr>
        <w:pStyle w:val="ListParagraph"/>
        <w:numPr>
          <w:ilvl w:val="0"/>
          <w:numId w:val="2"/>
        </w:numPr>
      </w:pPr>
      <w:r>
        <w:t>Develop new habits if the old ones aren’t working</w:t>
      </w:r>
    </w:p>
    <w:p w:rsidR="000C60C1" w:rsidRDefault="000C60C1" w:rsidP="000C60C1">
      <w:pPr>
        <w:pStyle w:val="ListParagraph"/>
        <w:numPr>
          <w:ilvl w:val="0"/>
          <w:numId w:val="2"/>
        </w:numPr>
      </w:pPr>
      <w:r>
        <w:t>Organization is hard but it pays off</w:t>
      </w:r>
    </w:p>
    <w:p w:rsidR="000C60C1" w:rsidRDefault="000C60C1" w:rsidP="000C60C1">
      <w:pPr>
        <w:pStyle w:val="ListParagraph"/>
        <w:numPr>
          <w:ilvl w:val="0"/>
          <w:numId w:val="2"/>
        </w:numPr>
      </w:pPr>
      <w:r>
        <w:t xml:space="preserve">You have two time zones, “now” and “not now”. Learn to plan out your schedule in small chunks to avoid the panicky crunch right before the deadline. (People with ADHD/ADD are chronic procrastinators. They unconsciously use the </w:t>
      </w:r>
      <w:r w:rsidRPr="00632C81">
        <w:rPr>
          <w:i/>
        </w:rPr>
        <w:t>adrenaline</w:t>
      </w:r>
      <w:r>
        <w:t xml:space="preserve"> at the time of panic as a </w:t>
      </w:r>
      <w:r w:rsidR="00632C81">
        <w:t xml:space="preserve">brain </w:t>
      </w:r>
      <w:r>
        <w:t xml:space="preserve">stimulus, like Adderall.) </w:t>
      </w:r>
    </w:p>
    <w:p w:rsidR="00632C81" w:rsidRDefault="00632C81" w:rsidP="00632C81"/>
    <w:p w:rsidR="00632C81" w:rsidRDefault="00632C81" w:rsidP="00632C81">
      <w:pPr>
        <w:rPr>
          <w:u w:val="single"/>
        </w:rPr>
      </w:pPr>
    </w:p>
    <w:p w:rsidR="00632C81" w:rsidRDefault="00632C81" w:rsidP="00632C81">
      <w:pPr>
        <w:rPr>
          <w:u w:val="single"/>
        </w:rPr>
      </w:pPr>
    </w:p>
    <w:p w:rsidR="00632C81" w:rsidRDefault="00632C81" w:rsidP="00632C81">
      <w:pPr>
        <w:rPr>
          <w:u w:val="single"/>
        </w:rPr>
      </w:pPr>
    </w:p>
    <w:p w:rsidR="00632C81" w:rsidRDefault="00632C81" w:rsidP="00632C81">
      <w:pPr>
        <w:rPr>
          <w:u w:val="single"/>
        </w:rPr>
      </w:pPr>
      <w:r w:rsidRPr="00632C81">
        <w:rPr>
          <w:u w:val="single"/>
        </w:rPr>
        <w:t>Facts</w:t>
      </w:r>
    </w:p>
    <w:p w:rsidR="00632C81" w:rsidRPr="00632C81" w:rsidRDefault="00632C81" w:rsidP="00632C81">
      <w:pPr>
        <w:pStyle w:val="ListParagraph"/>
        <w:numPr>
          <w:ilvl w:val="0"/>
          <w:numId w:val="1"/>
        </w:numPr>
        <w:rPr>
          <w:u w:val="single"/>
        </w:rPr>
      </w:pPr>
      <w:r>
        <w:t>ADHD/ADD is not a lack of focus; it is wandering focus….focusing on too much.</w:t>
      </w:r>
    </w:p>
    <w:p w:rsidR="00632C81" w:rsidRPr="00632C81" w:rsidRDefault="00632C81" w:rsidP="00632C81">
      <w:pPr>
        <w:pStyle w:val="ListParagraph"/>
        <w:numPr>
          <w:ilvl w:val="0"/>
          <w:numId w:val="1"/>
        </w:numPr>
        <w:rPr>
          <w:u w:val="single"/>
        </w:rPr>
      </w:pPr>
      <w:r>
        <w:t>To teach people how to cope with the disorder we have to strike a balance. Too much structure is boring. Something too novel with change ups is too confusing.</w:t>
      </w:r>
    </w:p>
    <w:p w:rsidR="00632C81" w:rsidRPr="00632C81" w:rsidRDefault="00632C81" w:rsidP="00632C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Medication is a personal choice. If there are side effects that are interfering…then stop it, or change the medication. If it works, keep doing it. No right or wrong, the question is: Is what you are doing working? You may have to ask yourself, what are the side effects of NOT taking medication? Some see medication as the hydroelectric plant of </w:t>
      </w:r>
      <w:r w:rsidR="007C4DDB">
        <w:t>Niagara</w:t>
      </w:r>
      <w:r>
        <w:t xml:space="preserve"> Falls…it takes that wild, out of control force and channels it into </w:t>
      </w:r>
      <w:r w:rsidR="007C4DDB">
        <w:t>something good and useful.</w:t>
      </w:r>
    </w:p>
    <w:p w:rsidR="00632C81" w:rsidRPr="00632C81" w:rsidRDefault="00632C81" w:rsidP="00632C81">
      <w:pPr>
        <w:pStyle w:val="ListParagraph"/>
        <w:numPr>
          <w:ilvl w:val="0"/>
          <w:numId w:val="1"/>
        </w:numPr>
        <w:rPr>
          <w:u w:val="single"/>
        </w:rPr>
      </w:pPr>
      <w:r>
        <w:t>How do we help children with their impulse control? Lots of GOOD food, lots of exercise and lots of sleep.</w:t>
      </w:r>
    </w:p>
    <w:p w:rsidR="00632C81" w:rsidRPr="00632C81" w:rsidRDefault="00632C81" w:rsidP="00632C81">
      <w:pPr>
        <w:pStyle w:val="ListParagraph"/>
        <w:numPr>
          <w:ilvl w:val="0"/>
          <w:numId w:val="1"/>
        </w:numPr>
        <w:rPr>
          <w:u w:val="single"/>
        </w:rPr>
      </w:pPr>
      <w:r>
        <w:t>AHDH is like having a Ferrari engine with bicycle brakes. Our job is to improve the brakes.</w:t>
      </w:r>
    </w:p>
    <w:p w:rsidR="00632C81" w:rsidRPr="00632C81" w:rsidRDefault="00632C81" w:rsidP="00632C81">
      <w:pPr>
        <w:pStyle w:val="ListParagraph"/>
        <w:numPr>
          <w:ilvl w:val="0"/>
          <w:numId w:val="1"/>
        </w:numPr>
        <w:rPr>
          <w:u w:val="single"/>
        </w:rPr>
      </w:pPr>
      <w:r>
        <w:t>Those who struggle with ADHD are more successful with strengthening the Prep work (structure, taking care of your body, learning to recognize the red flags of potential trouble.</w:t>
      </w:r>
    </w:p>
    <w:p w:rsidR="00632C81" w:rsidRPr="007C4DDB" w:rsidRDefault="00632C81" w:rsidP="00632C81">
      <w:pPr>
        <w:pStyle w:val="ListParagraph"/>
        <w:numPr>
          <w:ilvl w:val="0"/>
          <w:numId w:val="1"/>
        </w:numPr>
        <w:rPr>
          <w:u w:val="single"/>
        </w:rPr>
      </w:pPr>
      <w:r>
        <w:t>Raising and teaching children with ADHD/ADD is labor intensive. If it is not, you are not doing your job.</w:t>
      </w:r>
    </w:p>
    <w:p w:rsidR="007C4DDB" w:rsidRPr="00632C81" w:rsidRDefault="007C4DDB" w:rsidP="00632C81">
      <w:pPr>
        <w:pStyle w:val="ListParagraph"/>
        <w:numPr>
          <w:ilvl w:val="0"/>
          <w:numId w:val="1"/>
        </w:numPr>
        <w:rPr>
          <w:u w:val="single"/>
        </w:rPr>
      </w:pPr>
      <w:r>
        <w:br/>
        <w:t>We must become STRENGTH BASED in helping people with ADHD/ADD. Rather than treating disabilities, we must realize that we are unwrapping tremendous gifts!</w:t>
      </w:r>
    </w:p>
    <w:p w:rsidR="00632C81" w:rsidRDefault="00632C81" w:rsidP="00632C81">
      <w:pPr>
        <w:rPr>
          <w:u w:val="single"/>
        </w:rPr>
      </w:pPr>
    </w:p>
    <w:p w:rsidR="00632C81" w:rsidRPr="00632C81" w:rsidRDefault="00632C81" w:rsidP="00632C81">
      <w:pPr>
        <w:rPr>
          <w:u w:val="single"/>
        </w:rPr>
      </w:pPr>
    </w:p>
    <w:sectPr w:rsidR="00632C81" w:rsidRPr="0063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456"/>
    <w:multiLevelType w:val="hybridMultilevel"/>
    <w:tmpl w:val="9E70CDE4"/>
    <w:lvl w:ilvl="0" w:tplc="8320DE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06A9A"/>
    <w:multiLevelType w:val="hybridMultilevel"/>
    <w:tmpl w:val="5B6223FA"/>
    <w:lvl w:ilvl="0" w:tplc="0302A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8"/>
    <w:rsid w:val="000C60C1"/>
    <w:rsid w:val="00223418"/>
    <w:rsid w:val="00516C87"/>
    <w:rsid w:val="00632C81"/>
    <w:rsid w:val="007C4DDB"/>
    <w:rsid w:val="00AC1073"/>
    <w:rsid w:val="00D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5</cp:revision>
  <dcterms:created xsi:type="dcterms:W3CDTF">2012-11-16T13:41:00Z</dcterms:created>
  <dcterms:modified xsi:type="dcterms:W3CDTF">2012-11-16T14:23:00Z</dcterms:modified>
</cp:coreProperties>
</file>